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8E" w:rsidRDefault="00444F91" w:rsidP="0087348E">
      <w:pPr>
        <w:jc w:val="center"/>
        <w:rPr>
          <w:b/>
          <w:sz w:val="32"/>
        </w:rPr>
      </w:pPr>
      <w:r w:rsidRPr="00444F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4.85pt;margin-top:13.45pt;width:282.65pt;height:46.65pt;z-index:251657216;mso-width-percent:400;mso-width-percent:400;mso-width-relative:margin;mso-height-relative:margin" strokecolor="white">
            <v:textbox style="mso-next-textbox:#_x0000_s1026">
              <w:txbxContent>
                <w:p w:rsidR="0087348E" w:rsidRDefault="0087348E" w:rsidP="0087348E">
                  <w:r>
                    <w:rPr>
                      <w:sz w:val="72"/>
                      <w:szCs w:val="72"/>
                    </w:rPr>
                    <w:t>Comune di</w:t>
                  </w:r>
                  <w:r>
                    <w:rPr>
                      <w:sz w:val="48"/>
                      <w:szCs w:val="48"/>
                    </w:rPr>
                    <w:t xml:space="preserve">                                      </w:t>
                  </w:r>
                </w:p>
              </w:txbxContent>
            </v:textbox>
          </v:shape>
        </w:pict>
      </w:r>
    </w:p>
    <w:p w:rsidR="0087348E" w:rsidRDefault="0087348E" w:rsidP="0087348E">
      <w:pPr>
        <w:jc w:val="center"/>
      </w:pPr>
    </w:p>
    <w:p w:rsidR="0087348E" w:rsidRDefault="0087348E" w:rsidP="0087348E">
      <w:pPr>
        <w:jc w:val="center"/>
      </w:pPr>
    </w:p>
    <w:p w:rsidR="0087348E" w:rsidRDefault="00444F91" w:rsidP="0087348E">
      <w:pPr>
        <w:pStyle w:val="Nessunaspaziatura"/>
        <w:spacing w:line="240" w:lineRule="atLeast"/>
        <w:jc w:val="center"/>
        <w:rPr>
          <w:rFonts w:ascii="Ebrima" w:hAnsi="Ebrima"/>
          <w:b/>
          <w:sz w:val="96"/>
          <w:szCs w:val="96"/>
        </w:rPr>
      </w:pPr>
      <w:r w:rsidRPr="00444F91">
        <w:pict>
          <v:shape id="_x0000_s1027" type="#_x0000_t202" style="position:absolute;left:0;text-align:left;margin-left:18.75pt;margin-top:-8.05pt;width:82.35pt;height:80.25pt;z-index:251658240;mso-width-relative:margin;mso-height-relative:margin" strokecolor="white">
            <v:textbox>
              <w:txbxContent>
                <w:p w:rsidR="0087348E" w:rsidRDefault="0087348E" w:rsidP="0087348E">
                  <w:r>
                    <w:rPr>
                      <w:noProof/>
                    </w:rPr>
                    <w:drawing>
                      <wp:inline distT="0" distB="0" distL="0" distR="0">
                        <wp:extent cx="782955" cy="965835"/>
                        <wp:effectExtent l="19050" t="0" r="0" b="0"/>
                        <wp:docPr id="1" name="Immagine 0" descr="Avetrana-Stem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0" descr="Avetrana-Stem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955" cy="965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348E">
        <w:rPr>
          <w:rFonts w:ascii="Ebrima" w:hAnsi="Ebrima"/>
          <w:b/>
          <w:sz w:val="96"/>
          <w:szCs w:val="96"/>
        </w:rPr>
        <w:t>Avetrana</w:t>
      </w:r>
    </w:p>
    <w:p w:rsidR="0087348E" w:rsidRPr="00C020D3" w:rsidRDefault="00C020D3" w:rsidP="0087348E">
      <w:pPr>
        <w:pStyle w:val="Nessunaspaziatura"/>
        <w:spacing w:line="240" w:lineRule="atLeast"/>
        <w:jc w:val="center"/>
        <w:rPr>
          <w:rFonts w:ascii="Monotype Corsiva" w:hAnsi="Monotype Corsiva"/>
          <w:sz w:val="48"/>
          <w:szCs w:val="48"/>
        </w:rPr>
      </w:pPr>
      <w:r w:rsidRPr="00C020D3">
        <w:rPr>
          <w:rFonts w:ascii="Monotype Corsiva" w:hAnsi="Monotype Corsiva"/>
          <w:sz w:val="48"/>
          <w:szCs w:val="48"/>
        </w:rPr>
        <w:t>Servizi  Cimiteriali</w:t>
      </w:r>
    </w:p>
    <w:p w:rsidR="00C020D3" w:rsidRPr="00C020D3" w:rsidRDefault="00C020D3" w:rsidP="0087348E">
      <w:pPr>
        <w:pStyle w:val="Nessunaspaziatura"/>
        <w:spacing w:line="240" w:lineRule="atLeast"/>
        <w:jc w:val="center"/>
        <w:rPr>
          <w:rFonts w:ascii="Monotype Corsiva" w:hAnsi="Monotype Corsiva"/>
          <w:b/>
          <w:sz w:val="48"/>
          <w:szCs w:val="48"/>
        </w:rPr>
      </w:pPr>
    </w:p>
    <w:p w:rsidR="0087348E" w:rsidRPr="006E4A34" w:rsidRDefault="0087348E" w:rsidP="0087348E">
      <w:pPr>
        <w:pStyle w:val="Nessunaspaziatura"/>
        <w:spacing w:line="240" w:lineRule="atLeast"/>
        <w:jc w:val="center"/>
        <w:rPr>
          <w:rFonts w:ascii="Ebrima" w:hAnsi="Ebrima"/>
          <w:b/>
          <w:color w:val="FF0000"/>
          <w:sz w:val="52"/>
          <w:szCs w:val="52"/>
          <w:u w:val="single"/>
        </w:rPr>
      </w:pPr>
      <w:r w:rsidRPr="006E4A34">
        <w:rPr>
          <w:rFonts w:ascii="Ebrima" w:hAnsi="Ebrima"/>
          <w:b/>
          <w:color w:val="FF0000"/>
          <w:sz w:val="52"/>
          <w:szCs w:val="52"/>
          <w:u w:val="single"/>
        </w:rPr>
        <w:t>AVVISO AI CITTADINI</w:t>
      </w:r>
    </w:p>
    <w:p w:rsidR="00D14CB7" w:rsidRDefault="00D14CB7" w:rsidP="00D14CB7">
      <w:pPr>
        <w:pStyle w:val="Nessunaspaziatura"/>
        <w:spacing w:line="360" w:lineRule="auto"/>
        <w:jc w:val="both"/>
        <w:rPr>
          <w:rFonts w:ascii="Times New Roman" w:hAnsi="Times New Roman"/>
          <w:sz w:val="36"/>
          <w:szCs w:val="36"/>
        </w:rPr>
      </w:pPr>
    </w:p>
    <w:p w:rsidR="00D76F23" w:rsidRDefault="006E4A34" w:rsidP="00D14CB7">
      <w:pPr>
        <w:pStyle w:val="Nessunaspaziatura"/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D14CB7">
        <w:rPr>
          <w:rFonts w:ascii="Times New Roman" w:hAnsi="Times New Roman"/>
          <w:sz w:val="36"/>
          <w:szCs w:val="36"/>
        </w:rPr>
        <w:t>Si porta a c</w:t>
      </w:r>
      <w:r w:rsidR="000B31ED">
        <w:rPr>
          <w:rFonts w:ascii="Times New Roman" w:hAnsi="Times New Roman"/>
          <w:sz w:val="36"/>
          <w:szCs w:val="36"/>
        </w:rPr>
        <w:t xml:space="preserve">onoscenza </w:t>
      </w:r>
      <w:r w:rsidR="00D76F23">
        <w:rPr>
          <w:rFonts w:ascii="Times New Roman" w:hAnsi="Times New Roman"/>
          <w:sz w:val="36"/>
          <w:szCs w:val="36"/>
        </w:rPr>
        <w:t xml:space="preserve">della cittadinanza che il tariffario per le attività </w:t>
      </w:r>
      <w:proofErr w:type="spellStart"/>
      <w:r w:rsidR="00D76F23">
        <w:rPr>
          <w:rFonts w:ascii="Times New Roman" w:hAnsi="Times New Roman"/>
          <w:sz w:val="36"/>
          <w:szCs w:val="36"/>
        </w:rPr>
        <w:t>necroforiche</w:t>
      </w:r>
      <w:proofErr w:type="spellEnd"/>
      <w:r w:rsidR="00D76F23">
        <w:rPr>
          <w:rFonts w:ascii="Times New Roman" w:hAnsi="Times New Roman"/>
          <w:sz w:val="36"/>
          <w:szCs w:val="36"/>
        </w:rPr>
        <w:t xml:space="preserve"> ha subito la seguente variazione: </w:t>
      </w:r>
    </w:p>
    <w:p w:rsidR="00D76F23" w:rsidRDefault="00D76F23" w:rsidP="00D76F2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realizzazione di</w:t>
      </w:r>
      <w:r w:rsidR="006E4A34" w:rsidRPr="00D14CB7">
        <w:rPr>
          <w:rFonts w:ascii="Times New Roman" w:hAnsi="Times New Roman"/>
          <w:sz w:val="36"/>
          <w:szCs w:val="36"/>
        </w:rPr>
        <w:t xml:space="preserve"> tombino</w:t>
      </w:r>
      <w:r>
        <w:rPr>
          <w:rFonts w:ascii="Times New Roman" w:hAnsi="Times New Roman"/>
          <w:sz w:val="36"/>
          <w:szCs w:val="36"/>
        </w:rPr>
        <w:t xml:space="preserve"> nuovo</w:t>
      </w:r>
      <w:r w:rsidR="006E4A34" w:rsidRPr="00D14CB7">
        <w:rPr>
          <w:rFonts w:ascii="Times New Roman" w:hAnsi="Times New Roman"/>
          <w:sz w:val="36"/>
          <w:szCs w:val="36"/>
        </w:rPr>
        <w:t xml:space="preserve"> (</w:t>
      </w:r>
      <w:r w:rsidRPr="00D76F23">
        <w:rPr>
          <w:rFonts w:ascii="Times New Roman" w:hAnsi="Times New Roman"/>
          <w:b/>
          <w:i/>
          <w:sz w:val="36"/>
          <w:szCs w:val="36"/>
        </w:rPr>
        <w:t xml:space="preserve">scavo, </w:t>
      </w:r>
      <w:r w:rsidR="006E4A34" w:rsidRPr="00D76F23">
        <w:rPr>
          <w:rFonts w:ascii="Times New Roman" w:hAnsi="Times New Roman"/>
          <w:b/>
          <w:i/>
          <w:sz w:val="36"/>
          <w:szCs w:val="36"/>
        </w:rPr>
        <w:t>opere edili</w:t>
      </w:r>
      <w:r w:rsidRPr="00D76F23">
        <w:rPr>
          <w:rFonts w:ascii="Times New Roman" w:hAnsi="Times New Roman"/>
          <w:sz w:val="36"/>
          <w:szCs w:val="36"/>
        </w:rPr>
        <w:t xml:space="preserve"> e </w:t>
      </w:r>
      <w:r w:rsidR="006E4A34" w:rsidRPr="00D76F23">
        <w:rPr>
          <w:rFonts w:ascii="Times New Roman" w:hAnsi="Times New Roman"/>
          <w:b/>
          <w:i/>
          <w:sz w:val="36"/>
          <w:szCs w:val="36"/>
        </w:rPr>
        <w:t>tumulazione</w:t>
      </w:r>
      <w:r w:rsidR="006E4A34" w:rsidRPr="00D14CB7">
        <w:rPr>
          <w:rFonts w:ascii="Times New Roman" w:hAnsi="Times New Roman"/>
          <w:sz w:val="36"/>
          <w:szCs w:val="36"/>
        </w:rPr>
        <w:t>)</w:t>
      </w:r>
      <w:r>
        <w:rPr>
          <w:rFonts w:ascii="Times New Roman" w:hAnsi="Times New Roman"/>
          <w:sz w:val="36"/>
          <w:szCs w:val="36"/>
        </w:rPr>
        <w:t xml:space="preserve"> € 1150 + IVA;  </w:t>
      </w:r>
    </w:p>
    <w:p w:rsidR="00D76F23" w:rsidRDefault="00D76F23" w:rsidP="00D76F2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tombino esistente con resti: (</w:t>
      </w:r>
      <w:r w:rsidRPr="00D76F23">
        <w:rPr>
          <w:rFonts w:ascii="Times New Roman" w:hAnsi="Times New Roman"/>
          <w:b/>
          <w:i/>
          <w:sz w:val="36"/>
          <w:szCs w:val="36"/>
        </w:rPr>
        <w:t>apertura, chiusura, estumulazione, cassetta e nuova tumulazione</w:t>
      </w:r>
      <w:r>
        <w:rPr>
          <w:rFonts w:ascii="Times New Roman" w:hAnsi="Times New Roman"/>
          <w:b/>
          <w:i/>
          <w:sz w:val="36"/>
          <w:szCs w:val="36"/>
        </w:rPr>
        <w:t>)</w:t>
      </w:r>
      <w:r>
        <w:rPr>
          <w:rFonts w:ascii="Times New Roman" w:hAnsi="Times New Roman"/>
          <w:sz w:val="36"/>
          <w:szCs w:val="36"/>
        </w:rPr>
        <w:t xml:space="preserve"> € 850+IVA; </w:t>
      </w:r>
    </w:p>
    <w:p w:rsidR="00636F0F" w:rsidRPr="00D14CB7" w:rsidRDefault="00D76F23" w:rsidP="00D76F23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tombino esistente vuoto: </w:t>
      </w:r>
      <w:r w:rsidRPr="00F06F08">
        <w:rPr>
          <w:rFonts w:ascii="Times New Roman" w:hAnsi="Times New Roman"/>
          <w:b/>
          <w:i/>
          <w:sz w:val="36"/>
          <w:szCs w:val="36"/>
        </w:rPr>
        <w:t>(</w:t>
      </w:r>
      <w:r w:rsidRPr="00D76F23">
        <w:rPr>
          <w:rFonts w:ascii="Times New Roman" w:hAnsi="Times New Roman"/>
          <w:b/>
          <w:i/>
          <w:sz w:val="36"/>
          <w:szCs w:val="36"/>
        </w:rPr>
        <w:t>apertura, chiusura e nuova tumulazione</w:t>
      </w:r>
      <w:r>
        <w:rPr>
          <w:rFonts w:ascii="Times New Roman" w:hAnsi="Times New Roman"/>
          <w:b/>
          <w:i/>
          <w:sz w:val="36"/>
          <w:szCs w:val="36"/>
        </w:rPr>
        <w:t>)</w:t>
      </w:r>
      <w:r>
        <w:rPr>
          <w:rFonts w:ascii="Times New Roman" w:hAnsi="Times New Roman"/>
          <w:sz w:val="36"/>
          <w:szCs w:val="36"/>
        </w:rPr>
        <w:t xml:space="preserve">  € 650  </w:t>
      </w:r>
      <w:r w:rsidR="006E4A34" w:rsidRPr="00D14CB7">
        <w:rPr>
          <w:rFonts w:ascii="Times New Roman" w:hAnsi="Times New Roman"/>
          <w:sz w:val="36"/>
          <w:szCs w:val="36"/>
        </w:rPr>
        <w:t xml:space="preserve">. </w:t>
      </w:r>
    </w:p>
    <w:p w:rsidR="00F236EA" w:rsidRPr="00D14CB7" w:rsidRDefault="00F236EA" w:rsidP="00636F0F">
      <w:pPr>
        <w:pStyle w:val="Nessunaspaziatura"/>
        <w:spacing w:line="240" w:lineRule="atLeast"/>
        <w:jc w:val="both"/>
        <w:rPr>
          <w:rFonts w:ascii="Times New Roman" w:hAnsi="Times New Roman"/>
          <w:b/>
          <w:sz w:val="36"/>
          <w:szCs w:val="36"/>
        </w:rPr>
      </w:pPr>
    </w:p>
    <w:p w:rsidR="00D14CB7" w:rsidRDefault="00D14CB7" w:rsidP="00D14CB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D14CB7" w:rsidSect="006E4A34">
      <w:pgSz w:w="16838" w:h="11906" w:orient="landscape"/>
      <w:pgMar w:top="1134" w:right="152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556"/>
    <w:multiLevelType w:val="hybridMultilevel"/>
    <w:tmpl w:val="3DAC67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9622F"/>
    <w:multiLevelType w:val="hybridMultilevel"/>
    <w:tmpl w:val="BB4CEE52"/>
    <w:lvl w:ilvl="0" w:tplc="24287C0E">
      <w:numFmt w:val="bullet"/>
      <w:lvlText w:val="-"/>
      <w:lvlJc w:val="left"/>
      <w:pPr>
        <w:ind w:left="720" w:hanging="360"/>
      </w:pPr>
      <w:rPr>
        <w:rFonts w:ascii="Ebrima" w:eastAsia="Calibri" w:hAnsi="Ebri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F33F8"/>
    <w:multiLevelType w:val="hybridMultilevel"/>
    <w:tmpl w:val="BFA6E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871D9"/>
    <w:multiLevelType w:val="hybridMultilevel"/>
    <w:tmpl w:val="15104778"/>
    <w:lvl w:ilvl="0" w:tplc="C0040806">
      <w:numFmt w:val="bullet"/>
      <w:lvlText w:val="-"/>
      <w:lvlJc w:val="left"/>
      <w:pPr>
        <w:ind w:left="688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87348E"/>
    <w:rsid w:val="000B31ED"/>
    <w:rsid w:val="002A74AE"/>
    <w:rsid w:val="002E527F"/>
    <w:rsid w:val="0034044B"/>
    <w:rsid w:val="00370829"/>
    <w:rsid w:val="0040006C"/>
    <w:rsid w:val="0043405C"/>
    <w:rsid w:val="004416CA"/>
    <w:rsid w:val="00444F91"/>
    <w:rsid w:val="004E0DDF"/>
    <w:rsid w:val="005E045F"/>
    <w:rsid w:val="00636F0F"/>
    <w:rsid w:val="00661F55"/>
    <w:rsid w:val="006E4A34"/>
    <w:rsid w:val="007C28A8"/>
    <w:rsid w:val="0087348E"/>
    <w:rsid w:val="008A19CC"/>
    <w:rsid w:val="00915BB0"/>
    <w:rsid w:val="009D5AE2"/>
    <w:rsid w:val="00A8208C"/>
    <w:rsid w:val="00B12D13"/>
    <w:rsid w:val="00BC375E"/>
    <w:rsid w:val="00C020D3"/>
    <w:rsid w:val="00C5309B"/>
    <w:rsid w:val="00CE197C"/>
    <w:rsid w:val="00D14CB7"/>
    <w:rsid w:val="00D76F23"/>
    <w:rsid w:val="00DB3855"/>
    <w:rsid w:val="00F06F08"/>
    <w:rsid w:val="00F1727B"/>
    <w:rsid w:val="00F236EA"/>
    <w:rsid w:val="00F70554"/>
    <w:rsid w:val="00FB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4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7348E"/>
    <w:rPr>
      <w:color w:val="0000FF"/>
      <w:u w:val="single"/>
    </w:rPr>
  </w:style>
  <w:style w:type="paragraph" w:styleId="Nessunaspaziatura">
    <w:name w:val="No Spacing"/>
    <w:uiPriority w:val="1"/>
    <w:qFormat/>
    <w:rsid w:val="0087348E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4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48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B17C8-A75B-492D-A880-46DF19F1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7</cp:revision>
  <cp:lastPrinted>2023-08-02T07:46:00Z</cp:lastPrinted>
  <dcterms:created xsi:type="dcterms:W3CDTF">2022-10-28T10:19:00Z</dcterms:created>
  <dcterms:modified xsi:type="dcterms:W3CDTF">2023-08-02T07:49:00Z</dcterms:modified>
</cp:coreProperties>
</file>